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1F0AA226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1425F8">
        <w:rPr>
          <w:b/>
          <w:sz w:val="24"/>
          <w:szCs w:val="24"/>
        </w:rPr>
        <w:t>6e</w:t>
      </w:r>
      <w:r w:rsidR="00C035BB">
        <w:rPr>
          <w:b/>
          <w:sz w:val="24"/>
          <w:szCs w:val="24"/>
        </w:rPr>
        <w:tab/>
      </w:r>
      <w:r w:rsidR="006440DC">
        <w:rPr>
          <w:b/>
          <w:sz w:val="24"/>
          <w:szCs w:val="24"/>
        </w:rPr>
        <w:t>S2-2305727</w:t>
      </w:r>
    </w:p>
    <w:p w14:paraId="37CBE9BD" w14:textId="5DF0AC02" w:rsidR="00AF25D4" w:rsidRDefault="001425F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E21769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Apr</w:t>
      </w:r>
      <w:r w:rsidR="0026446B">
        <w:rPr>
          <w:b/>
          <w:sz w:val="24"/>
          <w:szCs w:val="24"/>
        </w:rPr>
        <w:t>, 2023</w:t>
      </w:r>
      <w:r w:rsidR="00AF25D4">
        <w:rPr>
          <w:b/>
          <w:sz w:val="24"/>
          <w:szCs w:val="24"/>
        </w:rPr>
        <w:t>, Electronic meeting</w:t>
      </w:r>
    </w:p>
    <w:p w14:paraId="6426DF20" w14:textId="75FB4486" w:rsidR="002F7421" w:rsidRDefault="00A46D01">
      <w:pPr>
        <w:pStyle w:val="Title"/>
        <w:spacing w:before="0"/>
      </w:pPr>
      <w:r>
        <w:t>Title:</w:t>
      </w:r>
      <w:r>
        <w:tab/>
      </w:r>
      <w:r w:rsidR="00AB1CEC">
        <w:t xml:space="preserve">LS on </w:t>
      </w:r>
      <w:r w:rsidR="00E21769" w:rsidRPr="00F16D7D">
        <w:t>security aspects</w:t>
      </w:r>
      <w:r w:rsidR="00B63BD1" w:rsidRPr="00F16D7D">
        <w:t xml:space="preserve"> for Ranging/</w:t>
      </w:r>
      <w:proofErr w:type="spellStart"/>
      <w:r w:rsidR="00B63BD1" w:rsidRPr="00F16D7D">
        <w:t>Sidelink</w:t>
      </w:r>
      <w:proofErr w:type="spellEnd"/>
      <w:r w:rsidR="00B63BD1" w:rsidRPr="00F16D7D">
        <w:t xml:space="preserve"> Positioning</w:t>
      </w:r>
    </w:p>
    <w:p w14:paraId="61D6E60F" w14:textId="291882A8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2F951F5E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E21769">
        <w:rPr>
          <w:lang w:val="it-IT"/>
        </w:rPr>
        <w:t>SA3</w:t>
      </w:r>
    </w:p>
    <w:p w14:paraId="546CE524" w14:textId="46A3AFB9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635D515" w:rsidR="002F7421" w:rsidRDefault="0090120C">
      <w:pPr>
        <w:pStyle w:val="Title"/>
      </w:pPr>
      <w:r>
        <w:t>Attachments: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A67E2C3" w14:textId="04E3763E" w:rsidR="000470F0" w:rsidRDefault="00E21769" w:rsidP="003B409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would like to inform SA3 that </w:t>
      </w:r>
      <w:proofErr w:type="spellStart"/>
      <w:r>
        <w:rPr>
          <w:rFonts w:ascii="Arial" w:hAnsi="Arial" w:cs="Arial"/>
          <w:lang w:eastAsia="zh-CN"/>
        </w:rPr>
        <w:t>FS_</w:t>
      </w:r>
      <w:r w:rsidRPr="00E21769">
        <w:rPr>
          <w:rFonts w:ascii="Arial" w:hAnsi="Arial" w:cs="Arial"/>
          <w:lang w:eastAsia="zh-CN"/>
        </w:rPr>
        <w:t>Ranging_SL</w:t>
      </w:r>
      <w:proofErr w:type="spellEnd"/>
      <w:r>
        <w:rPr>
          <w:rFonts w:ascii="Arial" w:hAnsi="Arial" w:cs="Arial"/>
          <w:lang w:eastAsia="zh-CN"/>
        </w:rPr>
        <w:t xml:space="preserve"> has been fully completed</w:t>
      </w:r>
      <w:r w:rsidR="004A7E3C">
        <w:rPr>
          <w:rFonts w:ascii="Arial" w:hAnsi="Arial" w:cs="Arial"/>
          <w:lang w:eastAsia="zh-CN"/>
        </w:rPr>
        <w:t>, and the normative work has started since SA2#154AHe meeting.</w:t>
      </w:r>
    </w:p>
    <w:p w14:paraId="253BECEF" w14:textId="139934A3" w:rsidR="004A7E3C" w:rsidRDefault="004A7E3C" w:rsidP="003B409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assumes that detail</w:t>
      </w:r>
      <w:r w:rsidR="003E48A6">
        <w:rPr>
          <w:rFonts w:ascii="Arial" w:hAnsi="Arial" w:cs="Arial"/>
          <w:lang w:eastAsia="zh-CN"/>
        </w:rPr>
        <w:t>ed</w:t>
      </w:r>
      <w:r>
        <w:rPr>
          <w:rFonts w:ascii="Arial" w:hAnsi="Arial" w:cs="Arial"/>
          <w:lang w:eastAsia="zh-CN"/>
        </w:rPr>
        <w:t xml:space="preserve"> definitions and procedures of </w:t>
      </w:r>
      <w:r w:rsidR="00B009CA">
        <w:rPr>
          <w:rFonts w:ascii="Arial" w:hAnsi="Arial" w:cs="Arial"/>
          <w:lang w:eastAsia="zh-CN"/>
        </w:rPr>
        <w:t xml:space="preserve">security and </w:t>
      </w:r>
      <w:r>
        <w:rPr>
          <w:rFonts w:ascii="Arial" w:hAnsi="Arial" w:cs="Arial"/>
          <w:lang w:eastAsia="zh-CN"/>
        </w:rPr>
        <w:t xml:space="preserve">privacy protection </w:t>
      </w:r>
      <w:r w:rsidR="00B009CA">
        <w:rPr>
          <w:rFonts w:ascii="Arial" w:hAnsi="Arial" w:cs="Arial"/>
          <w:lang w:eastAsia="zh-CN"/>
        </w:rPr>
        <w:t>as well as</w:t>
      </w:r>
      <w:r>
        <w:rPr>
          <w:rFonts w:ascii="Arial" w:hAnsi="Arial" w:cs="Arial"/>
          <w:lang w:eastAsia="zh-CN"/>
        </w:rPr>
        <w:t xml:space="preserve"> authorization for Ranging</w:t>
      </w:r>
      <w:r w:rsidR="005D2611">
        <w:rPr>
          <w:rFonts w:ascii="Arial" w:hAnsi="Arial" w:cs="Arial"/>
          <w:lang w:eastAsia="zh-CN"/>
        </w:rPr>
        <w:t>/</w:t>
      </w:r>
      <w:proofErr w:type="spellStart"/>
      <w:r>
        <w:rPr>
          <w:rFonts w:ascii="Arial" w:hAnsi="Arial" w:cs="Arial"/>
          <w:lang w:eastAsia="zh-CN"/>
        </w:rPr>
        <w:t>Sidelink</w:t>
      </w:r>
      <w:proofErr w:type="spellEnd"/>
      <w:r>
        <w:rPr>
          <w:rFonts w:ascii="Arial" w:hAnsi="Arial" w:cs="Arial"/>
          <w:lang w:eastAsia="zh-CN"/>
        </w:rPr>
        <w:t xml:space="preserve"> Positioning </w:t>
      </w:r>
      <w:r w:rsidR="00B22A2D">
        <w:rPr>
          <w:rFonts w:ascii="Arial" w:hAnsi="Arial" w:cs="Arial"/>
          <w:lang w:eastAsia="zh-CN"/>
        </w:rPr>
        <w:t xml:space="preserve">service </w:t>
      </w:r>
      <w:r w:rsidR="00B009CA">
        <w:rPr>
          <w:rFonts w:ascii="Arial" w:hAnsi="Arial" w:cs="Arial"/>
          <w:lang w:eastAsia="zh-CN"/>
        </w:rPr>
        <w:t xml:space="preserve">operations and exposure </w:t>
      </w:r>
      <w:r>
        <w:rPr>
          <w:rFonts w:ascii="Arial" w:hAnsi="Arial" w:cs="Arial"/>
          <w:lang w:eastAsia="zh-CN"/>
        </w:rPr>
        <w:t xml:space="preserve">will be developed by SA3, and </w:t>
      </w:r>
      <w:r w:rsidR="00B83F3F">
        <w:rPr>
          <w:rFonts w:ascii="Arial" w:hAnsi="Arial" w:cs="Arial"/>
          <w:lang w:eastAsia="zh-CN"/>
        </w:rPr>
        <w:t xml:space="preserve">SA2 will align with SA3 for any security </w:t>
      </w:r>
      <w:r w:rsidR="00B009CA">
        <w:rPr>
          <w:rFonts w:ascii="Arial" w:hAnsi="Arial" w:cs="Arial"/>
          <w:lang w:eastAsia="zh-CN"/>
        </w:rPr>
        <w:t xml:space="preserve">and privacy </w:t>
      </w:r>
      <w:r w:rsidR="00B83F3F">
        <w:rPr>
          <w:rFonts w:ascii="Arial" w:hAnsi="Arial" w:cs="Arial"/>
          <w:lang w:eastAsia="zh-CN"/>
        </w:rPr>
        <w:t>aspect if necessary.</w:t>
      </w:r>
    </w:p>
    <w:p w14:paraId="688BB00F" w14:textId="6DEF0E3D" w:rsidR="00B83F3F" w:rsidRDefault="004A7E3C" w:rsidP="003B409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Additionally, SA2 also identified </w:t>
      </w:r>
      <w:r w:rsidR="003E48A6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issue</w:t>
      </w:r>
      <w:r w:rsidR="005676F5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related to UE identification</w:t>
      </w:r>
      <w:r w:rsidR="00B83F3F">
        <w:rPr>
          <w:rFonts w:ascii="Arial" w:hAnsi="Arial" w:cs="Arial"/>
          <w:lang w:eastAsia="zh-CN"/>
        </w:rPr>
        <w:t xml:space="preserve">, and </w:t>
      </w:r>
      <w:r w:rsidR="005676F5">
        <w:rPr>
          <w:rFonts w:ascii="Arial" w:hAnsi="Arial" w:cs="Arial"/>
          <w:lang w:eastAsia="zh-CN"/>
        </w:rPr>
        <w:t xml:space="preserve">response from </w:t>
      </w:r>
      <w:r w:rsidR="00B83F3F">
        <w:rPr>
          <w:rFonts w:ascii="Arial" w:hAnsi="Arial" w:cs="Arial"/>
          <w:lang w:eastAsia="zh-CN"/>
        </w:rPr>
        <w:t>SA3 is highly expected:</w:t>
      </w:r>
    </w:p>
    <w:p w14:paraId="53822A69" w14:textId="69EBF54E" w:rsidR="005676F5" w:rsidRPr="00FD4A4C" w:rsidRDefault="005676F5" w:rsidP="00FD4A4C">
      <w:pPr>
        <w:pStyle w:val="B1"/>
        <w:rPr>
          <w:b/>
          <w:lang w:eastAsia="zh-CN"/>
        </w:rPr>
      </w:pPr>
      <w:r w:rsidRPr="00FD4A4C">
        <w:rPr>
          <w:b/>
          <w:lang w:eastAsia="zh-CN"/>
        </w:rPr>
        <w:t xml:space="preserve">Q1: </w:t>
      </w:r>
      <w:r w:rsidR="003B2EE4">
        <w:rPr>
          <w:b/>
          <w:lang w:eastAsia="zh-CN"/>
        </w:rPr>
        <w:tab/>
        <w:t>Is there privacy concern when</w:t>
      </w:r>
      <w:r w:rsidRPr="00FD4A4C">
        <w:rPr>
          <w:b/>
          <w:lang w:eastAsia="zh-CN"/>
        </w:rPr>
        <w:t xml:space="preserve"> the SL Positioning Client UE or the application server </w:t>
      </w:r>
      <w:r w:rsidR="003B2EE4">
        <w:rPr>
          <w:b/>
          <w:lang w:eastAsia="zh-CN"/>
        </w:rPr>
        <w:t xml:space="preserve">sends application layer UE identity </w:t>
      </w:r>
      <w:r w:rsidR="003E48A6" w:rsidRPr="00FD4A4C">
        <w:rPr>
          <w:b/>
          <w:lang w:eastAsia="zh-CN"/>
        </w:rPr>
        <w:t>in</w:t>
      </w:r>
      <w:r w:rsidRPr="00FD4A4C">
        <w:rPr>
          <w:b/>
          <w:lang w:eastAsia="zh-CN"/>
        </w:rPr>
        <w:t xml:space="preserve"> the service request</w:t>
      </w:r>
      <w:r w:rsidR="003E48A6" w:rsidRPr="00FD4A4C">
        <w:rPr>
          <w:b/>
          <w:lang w:eastAsia="zh-CN"/>
        </w:rPr>
        <w:t xml:space="preserve"> </w:t>
      </w:r>
      <w:r w:rsidR="003B2EE4">
        <w:rPr>
          <w:b/>
          <w:lang w:eastAsia="zh-CN"/>
        </w:rPr>
        <w:t xml:space="preserve">for the 5GC </w:t>
      </w:r>
      <w:r w:rsidR="003E48A6" w:rsidRPr="00FD4A4C">
        <w:rPr>
          <w:b/>
          <w:lang w:eastAsia="zh-CN"/>
        </w:rPr>
        <w:t xml:space="preserve">to identify the </w:t>
      </w:r>
      <w:r w:rsidR="00E975DB">
        <w:rPr>
          <w:b/>
          <w:lang w:eastAsia="zh-CN"/>
        </w:rPr>
        <w:t>Target UE/SL Reference</w:t>
      </w:r>
      <w:r w:rsidR="003E48A6" w:rsidRPr="00FD4A4C">
        <w:rPr>
          <w:b/>
          <w:lang w:eastAsia="zh-CN"/>
        </w:rPr>
        <w:t xml:space="preserve"> UE</w:t>
      </w:r>
      <w:r w:rsidRPr="00FD4A4C">
        <w:rPr>
          <w:b/>
          <w:lang w:eastAsia="zh-CN"/>
        </w:rPr>
        <w:t xml:space="preserve">? </w:t>
      </w:r>
    </w:p>
    <w:p w14:paraId="0EF6B1E5" w14:textId="1C2EA986" w:rsidR="005676F5" w:rsidRDefault="00E975DB" w:rsidP="00FD4A4C">
      <w:pPr>
        <w:pStyle w:val="B1"/>
        <w:rPr>
          <w:b/>
          <w:lang w:eastAsia="zh-CN"/>
        </w:rPr>
      </w:pPr>
      <w:r w:rsidRPr="00E975DB">
        <w:rPr>
          <w:b/>
          <w:lang w:eastAsia="zh-CN"/>
        </w:rPr>
        <w:t xml:space="preserve">Q2: </w:t>
      </w:r>
      <w:r w:rsidR="003B2EE4">
        <w:rPr>
          <w:b/>
          <w:lang w:eastAsia="zh-CN"/>
        </w:rPr>
        <w:tab/>
      </w:r>
      <w:r w:rsidRPr="00E975DB">
        <w:rPr>
          <w:b/>
          <w:lang w:eastAsia="zh-CN"/>
        </w:rPr>
        <w:t>In Network assisted Ranging/</w:t>
      </w:r>
      <w:proofErr w:type="spellStart"/>
      <w:r w:rsidRPr="00E975DB">
        <w:rPr>
          <w:b/>
          <w:lang w:eastAsia="zh-CN"/>
        </w:rPr>
        <w:t>Sidlink</w:t>
      </w:r>
      <w:proofErr w:type="spellEnd"/>
      <w:r w:rsidRPr="00E975DB">
        <w:rPr>
          <w:b/>
          <w:lang w:eastAsia="zh-CN"/>
        </w:rPr>
        <w:t xml:space="preserve"> Positioning procedure, the Target UE reports the identity of the Located UE(s) to the LMF. </w:t>
      </w:r>
      <w:r w:rsidR="00F014E8">
        <w:rPr>
          <w:b/>
          <w:lang w:eastAsia="zh-CN"/>
        </w:rPr>
        <w:t>Concerning privacy of the Located UE i</w:t>
      </w:r>
      <w:r w:rsidRPr="00E975DB">
        <w:rPr>
          <w:b/>
          <w:lang w:eastAsia="zh-CN"/>
        </w:rPr>
        <w:t>n such case, what identity of the Located UE(s) should be sent by the Target UE to the LMF?</w:t>
      </w:r>
    </w:p>
    <w:p w14:paraId="15AF7C62" w14:textId="442C918D" w:rsidR="00173495" w:rsidRDefault="00173495" w:rsidP="00FD4A4C">
      <w:pPr>
        <w:pStyle w:val="B1"/>
        <w:rPr>
          <w:b/>
          <w:lang w:eastAsia="zh-CN"/>
        </w:rPr>
      </w:pPr>
      <w:r>
        <w:rPr>
          <w:b/>
          <w:lang w:eastAsia="zh-CN"/>
        </w:rPr>
        <w:t>Q3:</w:t>
      </w:r>
      <w:r>
        <w:rPr>
          <w:b/>
          <w:lang w:eastAsia="zh-CN"/>
        </w:rPr>
        <w:tab/>
      </w:r>
      <w:r w:rsidR="00837F86">
        <w:rPr>
          <w:b/>
          <w:lang w:eastAsia="zh-CN"/>
        </w:rPr>
        <w:t xml:space="preserve">When the </w:t>
      </w:r>
      <w:r>
        <w:rPr>
          <w:b/>
          <w:lang w:eastAsia="zh-CN"/>
        </w:rPr>
        <w:t>Target UE</w:t>
      </w:r>
      <w:r w:rsidRPr="00173495">
        <w:rPr>
          <w:b/>
          <w:lang w:eastAsia="zh-CN"/>
        </w:rPr>
        <w:t xml:space="preserve"> </w:t>
      </w:r>
      <w:r w:rsidR="00837F86">
        <w:rPr>
          <w:b/>
          <w:lang w:eastAsia="zh-CN"/>
        </w:rPr>
        <w:t xml:space="preserve">selects a UE as the Located UE </w:t>
      </w:r>
      <w:r>
        <w:rPr>
          <w:b/>
          <w:lang w:eastAsia="zh-CN"/>
        </w:rPr>
        <w:t>during discovery, p</w:t>
      </w:r>
      <w:r w:rsidRPr="00173495">
        <w:rPr>
          <w:b/>
          <w:lang w:eastAsia="zh-CN"/>
        </w:rPr>
        <w:t xml:space="preserve">rivacy aspects of </w:t>
      </w:r>
      <w:r w:rsidR="00837F86" w:rsidRPr="00173495">
        <w:rPr>
          <w:b/>
          <w:lang w:eastAsia="zh-CN"/>
        </w:rPr>
        <w:t>exposing</w:t>
      </w:r>
      <w:r w:rsidR="00837F86">
        <w:rPr>
          <w:b/>
          <w:lang w:eastAsia="zh-CN"/>
        </w:rPr>
        <w:t xml:space="preserve"> the location of the</w:t>
      </w:r>
      <w:r w:rsidR="00837F86" w:rsidRPr="00173495">
        <w:rPr>
          <w:b/>
          <w:lang w:eastAsia="zh-CN"/>
        </w:rPr>
        <w:t xml:space="preserve"> UE</w:t>
      </w:r>
      <w:r w:rsidR="00837F86">
        <w:rPr>
          <w:b/>
          <w:lang w:eastAsia="zh-CN"/>
        </w:rPr>
        <w:t xml:space="preserve"> </w:t>
      </w:r>
      <w:r w:rsidRPr="00173495">
        <w:rPr>
          <w:b/>
          <w:lang w:eastAsia="zh-CN"/>
        </w:rPr>
        <w:t xml:space="preserve">(e.g. to </w:t>
      </w:r>
      <w:r w:rsidR="00837F86">
        <w:rPr>
          <w:b/>
          <w:lang w:eastAsia="zh-CN"/>
        </w:rPr>
        <w:t>the</w:t>
      </w:r>
      <w:r w:rsidRPr="00173495">
        <w:rPr>
          <w:b/>
          <w:lang w:eastAsia="zh-CN"/>
        </w:rPr>
        <w:t xml:space="preserve"> Target UE) </w:t>
      </w:r>
      <w:r w:rsidR="00837F86">
        <w:rPr>
          <w:b/>
          <w:lang w:eastAsia="zh-CN"/>
        </w:rPr>
        <w:t>may</w:t>
      </w:r>
      <w:r w:rsidR="004C219D">
        <w:rPr>
          <w:b/>
          <w:lang w:eastAsia="zh-CN"/>
        </w:rPr>
        <w:t xml:space="preserve"> need</w:t>
      </w:r>
      <w:r w:rsidRPr="00173495">
        <w:rPr>
          <w:b/>
          <w:lang w:eastAsia="zh-CN"/>
        </w:rPr>
        <w:t xml:space="preserve"> to be </w:t>
      </w:r>
      <w:r w:rsidR="00664CBD">
        <w:rPr>
          <w:b/>
          <w:lang w:eastAsia="zh-CN"/>
        </w:rPr>
        <w:t>studied by</w:t>
      </w:r>
      <w:r w:rsidR="004C219D">
        <w:rPr>
          <w:b/>
          <w:lang w:eastAsia="zh-CN"/>
        </w:rPr>
        <w:t xml:space="preserve"> SA</w:t>
      </w:r>
      <w:r w:rsidRPr="00173495">
        <w:rPr>
          <w:b/>
          <w:lang w:eastAsia="zh-CN"/>
        </w:rPr>
        <w:t>3.</w:t>
      </w:r>
    </w:p>
    <w:p w14:paraId="7C183684" w14:textId="65AE2778" w:rsidR="00664CBD" w:rsidRDefault="00664CBD" w:rsidP="00664CBD">
      <w:pPr>
        <w:pStyle w:val="B1"/>
        <w:rPr>
          <w:b/>
          <w:lang w:eastAsia="zh-CN"/>
        </w:rPr>
      </w:pPr>
      <w:r>
        <w:rPr>
          <w:b/>
          <w:lang w:eastAsia="zh-CN"/>
        </w:rPr>
        <w:t>Q4:</w:t>
      </w:r>
      <w:r>
        <w:rPr>
          <w:b/>
          <w:lang w:eastAsia="zh-CN"/>
        </w:rPr>
        <w:tab/>
      </w:r>
      <w:r w:rsidR="00837F86">
        <w:rPr>
          <w:b/>
          <w:lang w:eastAsia="zh-CN"/>
        </w:rPr>
        <w:t>For Ranging/SL p</w:t>
      </w:r>
      <w:r w:rsidR="004C219D" w:rsidRPr="004C219D">
        <w:rPr>
          <w:b/>
          <w:lang w:eastAsia="zh-CN"/>
        </w:rPr>
        <w:t xml:space="preserve">ositioning service exposure </w:t>
      </w:r>
      <w:r w:rsidR="00837F86">
        <w:rPr>
          <w:b/>
          <w:lang w:eastAsia="zh-CN"/>
        </w:rPr>
        <w:t>to the SL p</w:t>
      </w:r>
      <w:r w:rsidR="00837F86" w:rsidRPr="004C219D">
        <w:rPr>
          <w:b/>
          <w:lang w:eastAsia="zh-CN"/>
        </w:rPr>
        <w:t>ositioning client UE</w:t>
      </w:r>
      <w:r w:rsidR="000E3E82">
        <w:rPr>
          <w:b/>
          <w:lang w:eastAsia="zh-CN"/>
        </w:rPr>
        <w:t>, either</w:t>
      </w:r>
      <w:r w:rsidR="00837F86" w:rsidRPr="004C219D">
        <w:rPr>
          <w:b/>
          <w:lang w:eastAsia="zh-CN"/>
        </w:rPr>
        <w:t xml:space="preserve"> </w:t>
      </w:r>
      <w:r w:rsidR="004C219D" w:rsidRPr="004C219D">
        <w:rPr>
          <w:b/>
          <w:lang w:eastAsia="zh-CN"/>
        </w:rPr>
        <w:t>through PC5</w:t>
      </w:r>
      <w:r w:rsidR="000E3E82">
        <w:rPr>
          <w:b/>
          <w:lang w:eastAsia="zh-CN"/>
        </w:rPr>
        <w:t xml:space="preserve"> or through the 5GC network</w:t>
      </w:r>
      <w:r w:rsidR="00837F86">
        <w:rPr>
          <w:b/>
          <w:lang w:eastAsia="zh-CN"/>
        </w:rPr>
        <w:t>,</w:t>
      </w:r>
      <w:r w:rsidR="004C219D" w:rsidRPr="004C219D">
        <w:rPr>
          <w:b/>
          <w:lang w:eastAsia="zh-CN"/>
        </w:rPr>
        <w:t xml:space="preserve"> </w:t>
      </w:r>
      <w:r w:rsidR="000E3E82">
        <w:rPr>
          <w:b/>
          <w:lang w:eastAsia="zh-CN"/>
        </w:rPr>
        <w:t>p</w:t>
      </w:r>
      <w:r w:rsidR="000E3E82" w:rsidRPr="00173495">
        <w:rPr>
          <w:b/>
          <w:lang w:eastAsia="zh-CN"/>
        </w:rPr>
        <w:t>rivacy aspects of exposing</w:t>
      </w:r>
      <w:r w:rsidR="000E3E82">
        <w:rPr>
          <w:b/>
          <w:lang w:eastAsia="zh-CN"/>
        </w:rPr>
        <w:t xml:space="preserve"> the location of the Target UE/SL Reference</w:t>
      </w:r>
      <w:r w:rsidR="000E3E82" w:rsidRPr="00FD4A4C">
        <w:rPr>
          <w:b/>
          <w:lang w:eastAsia="zh-CN"/>
        </w:rPr>
        <w:t xml:space="preserve"> UE</w:t>
      </w:r>
      <w:r w:rsidR="000E3E82">
        <w:rPr>
          <w:b/>
          <w:lang w:eastAsia="zh-CN"/>
        </w:rPr>
        <w:t xml:space="preserve"> </w:t>
      </w:r>
      <w:r w:rsidR="00837F86">
        <w:rPr>
          <w:b/>
          <w:lang w:eastAsia="zh-CN"/>
        </w:rPr>
        <w:t xml:space="preserve">may </w:t>
      </w:r>
      <w:r w:rsidR="004C219D">
        <w:rPr>
          <w:b/>
          <w:lang w:eastAsia="zh-CN"/>
        </w:rPr>
        <w:t>need to be studied by</w:t>
      </w:r>
      <w:r w:rsidR="004C219D" w:rsidRPr="004C219D">
        <w:rPr>
          <w:b/>
          <w:lang w:eastAsia="zh-CN"/>
        </w:rPr>
        <w:t xml:space="preserve"> SA3</w:t>
      </w:r>
      <w:r w:rsidRPr="00173495">
        <w:rPr>
          <w:b/>
          <w:lang w:eastAsia="zh-CN"/>
        </w:rPr>
        <w:t>.</w:t>
      </w:r>
    </w:p>
    <w:p w14:paraId="68BBDD81" w14:textId="77777777" w:rsidR="00664CBD" w:rsidRPr="00FD4A4C" w:rsidRDefault="00664CBD" w:rsidP="00FD4A4C">
      <w:pPr>
        <w:pStyle w:val="B1"/>
        <w:rPr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695BD8DA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5676F5">
        <w:rPr>
          <w:rFonts w:ascii="Arial" w:hAnsi="Arial" w:cs="Arial"/>
          <w:b/>
        </w:rPr>
        <w:t>SA3</w:t>
      </w:r>
    </w:p>
    <w:p w14:paraId="58C30540" w14:textId="4A4BF623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B0E32" w:rsidRPr="008B0E32">
        <w:rPr>
          <w:rFonts w:ascii="Arial" w:hAnsi="Arial" w:cs="Arial"/>
          <w:lang w:eastAsia="zh-CN"/>
        </w:rPr>
        <w:t xml:space="preserve">Develop </w:t>
      </w:r>
      <w:r w:rsidR="008B0E32">
        <w:rPr>
          <w:rFonts w:ascii="Arial" w:hAnsi="Arial" w:cs="Arial"/>
          <w:lang w:eastAsia="zh-CN"/>
        </w:rPr>
        <w:t xml:space="preserve">detail definitions and procedures of privacy protection and service access authorization for Ranging based services and </w:t>
      </w:r>
      <w:proofErr w:type="spellStart"/>
      <w:r w:rsidR="008B0E32">
        <w:rPr>
          <w:rFonts w:ascii="Arial" w:hAnsi="Arial" w:cs="Arial"/>
          <w:lang w:eastAsia="zh-CN"/>
        </w:rPr>
        <w:t>Sidelink</w:t>
      </w:r>
      <w:proofErr w:type="spellEnd"/>
      <w:r w:rsidR="008B0E32">
        <w:rPr>
          <w:rFonts w:ascii="Arial" w:hAnsi="Arial" w:cs="Arial"/>
          <w:lang w:eastAsia="zh-CN"/>
        </w:rPr>
        <w:t xml:space="preserve"> Positioning and answer the above questions</w:t>
      </w:r>
      <w:r w:rsidR="00244155">
        <w:rPr>
          <w:rFonts w:ascii="Arial" w:hAnsi="Arial" w:cs="Arial"/>
          <w:color w:val="000000"/>
          <w:lang w:eastAsia="zh-CN"/>
        </w:rPr>
        <w:t xml:space="preserve">. </w:t>
      </w:r>
      <w:r>
        <w:rPr>
          <w:rFonts w:ascii="Arial" w:hAnsi="Arial" w:cs="Arial"/>
          <w:color w:val="000000"/>
        </w:rPr>
        <w:t xml:space="preserve"> </w:t>
      </w:r>
    </w:p>
    <w:p w14:paraId="6F95A25D" w14:textId="77777777" w:rsidR="00A97F9D" w:rsidRPr="00D75D6C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6219DD1B" w14:textId="0EAD2984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SA2#157</w:t>
      </w:r>
      <w:r>
        <w:rPr>
          <w:rFonts w:ascii="Arial" w:hAnsi="Arial" w:cs="Arial"/>
          <w:bCs/>
          <w:lang w:val="sv-SE"/>
        </w:rPr>
        <w:tab/>
        <w:t>22th - 26th May 2023</w:t>
      </w:r>
      <w:r>
        <w:rPr>
          <w:rFonts w:ascii="Arial" w:hAnsi="Arial" w:cs="Arial"/>
          <w:bCs/>
          <w:lang w:val="sv-SE"/>
        </w:rPr>
        <w:tab/>
        <w:t>Berlin, DE</w:t>
      </w:r>
    </w:p>
    <w:p w14:paraId="09575D2E" w14:textId="4B959F48" w:rsidR="001425F8" w:rsidRDefault="001425F8" w:rsidP="001425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SA2#158</w:t>
      </w:r>
      <w:r>
        <w:rPr>
          <w:rFonts w:ascii="Arial" w:hAnsi="Arial" w:cs="Arial"/>
          <w:bCs/>
          <w:lang w:val="sv-SE"/>
        </w:rPr>
        <w:tab/>
        <w:t>21st - 25th Aug 2023</w:t>
      </w:r>
      <w:r>
        <w:rPr>
          <w:rFonts w:ascii="Arial" w:hAnsi="Arial" w:cs="Arial"/>
          <w:bCs/>
          <w:lang w:val="sv-SE"/>
        </w:rPr>
        <w:tab/>
      </w:r>
      <w:r w:rsidRPr="004F4313">
        <w:rPr>
          <w:rFonts w:ascii="Arial" w:hAnsi="Arial" w:cs="Arial"/>
          <w:bCs/>
          <w:lang w:val="sv-SE"/>
        </w:rPr>
        <w:t>Goteborg , SE</w:t>
      </w:r>
    </w:p>
    <w:p w14:paraId="241E5480" w14:textId="77777777" w:rsidR="001425F8" w:rsidRPr="001425F8" w:rsidRDefault="001425F8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385B869D" w14:textId="77777777" w:rsidR="008B0E32" w:rsidRPr="001425F8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2B756B6A" w14:textId="77777777" w:rsidR="008405D0" w:rsidRPr="005D2611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5D261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B3662" w14:textId="77777777" w:rsidR="00DF7E54" w:rsidRDefault="00DF7E54">
      <w:pPr>
        <w:spacing w:after="0" w:line="240" w:lineRule="auto"/>
      </w:pPr>
      <w:r>
        <w:separator/>
      </w:r>
    </w:p>
  </w:endnote>
  <w:endnote w:type="continuationSeparator" w:id="0">
    <w:p w14:paraId="35EA8E81" w14:textId="77777777" w:rsidR="00DF7E54" w:rsidRDefault="00DF7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0AF82C4F" w:rsidR="00277798" w:rsidRDefault="0027779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313" w:rsidRPr="004F4313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7798" w:rsidRDefault="002777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74D3F9C8" w:rsidR="00277798" w:rsidRDefault="0027779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313" w:rsidRPr="004F431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7798" w:rsidRDefault="00277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03FCA" w14:textId="77777777" w:rsidR="00DF7E54" w:rsidRDefault="00DF7E54">
      <w:pPr>
        <w:spacing w:after="0" w:line="240" w:lineRule="auto"/>
      </w:pPr>
      <w:r>
        <w:separator/>
      </w:r>
    </w:p>
  </w:footnote>
  <w:footnote w:type="continuationSeparator" w:id="0">
    <w:p w14:paraId="566525E6" w14:textId="77777777" w:rsidR="00DF7E54" w:rsidRDefault="00DF7E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919145781">
    <w:abstractNumId w:val="9"/>
  </w:num>
  <w:num w:numId="2" w16cid:durableId="1615013237">
    <w:abstractNumId w:val="4"/>
  </w:num>
  <w:num w:numId="3" w16cid:durableId="1427068364">
    <w:abstractNumId w:val="6"/>
  </w:num>
  <w:num w:numId="4" w16cid:durableId="1270164281">
    <w:abstractNumId w:val="3"/>
  </w:num>
  <w:num w:numId="5" w16cid:durableId="2038770419">
    <w:abstractNumId w:val="8"/>
  </w:num>
  <w:num w:numId="6" w16cid:durableId="142818918">
    <w:abstractNumId w:val="2"/>
  </w:num>
  <w:num w:numId="7" w16cid:durableId="522790916">
    <w:abstractNumId w:val="7"/>
  </w:num>
  <w:num w:numId="8" w16cid:durableId="461772191">
    <w:abstractNumId w:val="1"/>
  </w:num>
  <w:num w:numId="9" w16cid:durableId="2103409292">
    <w:abstractNumId w:val="10"/>
  </w:num>
  <w:num w:numId="10" w16cid:durableId="1848134303">
    <w:abstractNumId w:val="5"/>
  </w:num>
  <w:num w:numId="11" w16cid:durableId="479269900">
    <w:abstractNumId w:val="11"/>
  </w:num>
  <w:num w:numId="12" w16cid:durableId="916330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15B48"/>
    <w:rsid w:val="00016176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02F0"/>
    <w:rsid w:val="003622F2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EE4"/>
    <w:rsid w:val="003B4097"/>
    <w:rsid w:val="003B5DA1"/>
    <w:rsid w:val="003C2A14"/>
    <w:rsid w:val="003C623E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313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6074C7"/>
    <w:rsid w:val="006111AB"/>
    <w:rsid w:val="00621166"/>
    <w:rsid w:val="00621608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440DC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590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11AE0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3A4A"/>
    <w:rsid w:val="00852AF5"/>
    <w:rsid w:val="00852D85"/>
    <w:rsid w:val="0085408B"/>
    <w:rsid w:val="00860EDF"/>
    <w:rsid w:val="00865F84"/>
    <w:rsid w:val="00872052"/>
    <w:rsid w:val="00873F79"/>
    <w:rsid w:val="00874B45"/>
    <w:rsid w:val="008800C6"/>
    <w:rsid w:val="00882E7D"/>
    <w:rsid w:val="00884CEF"/>
    <w:rsid w:val="008908C3"/>
    <w:rsid w:val="00890BE4"/>
    <w:rsid w:val="008A4FD9"/>
    <w:rsid w:val="008B0E32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5049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4E69"/>
    <w:rsid w:val="00B6713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402F"/>
    <w:rsid w:val="00C4260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5D6C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DF7E54"/>
    <w:rsid w:val="00E139C1"/>
    <w:rsid w:val="00E213A5"/>
    <w:rsid w:val="00E21769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75DB"/>
    <w:rsid w:val="00EA65DC"/>
    <w:rsid w:val="00EB10D7"/>
    <w:rsid w:val="00EB278D"/>
    <w:rsid w:val="00EB7FF3"/>
    <w:rsid w:val="00ED0B17"/>
    <w:rsid w:val="00EF2717"/>
    <w:rsid w:val="00EF3473"/>
    <w:rsid w:val="00EF4F52"/>
    <w:rsid w:val="00F014E8"/>
    <w:rsid w:val="00F04D4D"/>
    <w:rsid w:val="00F14D7F"/>
    <w:rsid w:val="00F16D7D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3D7FE3B-8F89-4FE9-9D8C-D8A053D62D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MCC_Corrected CR</cp:lastModifiedBy>
  <cp:revision>6</cp:revision>
  <cp:lastPrinted>2002-04-23T07:10:00Z</cp:lastPrinted>
  <dcterms:created xsi:type="dcterms:W3CDTF">2023-03-31T12:24:00Z</dcterms:created>
  <dcterms:modified xsi:type="dcterms:W3CDTF">2023-04-24T09:40:00Z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